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DF3EC" w14:textId="77777777" w:rsidR="00F17D35" w:rsidRDefault="00F17D35" w:rsidP="00F17D35">
      <w:pPr>
        <w:pStyle w:val="NormalWeb"/>
      </w:pPr>
      <w:r>
        <w:rPr>
          <w:rStyle w:val="Strong"/>
        </w:rPr>
        <w:t>Focus</w:t>
      </w:r>
    </w:p>
    <w:p w14:paraId="52C3744F" w14:textId="77777777" w:rsidR="00F17D35" w:rsidRDefault="00F17D35" w:rsidP="00F17D35">
      <w:pPr>
        <w:pStyle w:val="NormalWeb"/>
      </w:pPr>
      <w:r>
        <w:t xml:space="preserve">Margaret </w:t>
      </w:r>
      <w:proofErr w:type="spellStart"/>
      <w:r>
        <w:t>Gilleo</w:t>
      </w:r>
      <w:proofErr w:type="spellEnd"/>
      <w:r>
        <w:t>, a homeowner, challenged a city ordinance (local law) that prohibited her from placing an antiwar sign in the window of her house. Does a city ordinance violate the First Amendment when it bars residents from posting political signs on their property, but allows them to display nonpolitical signs, such as "for sale" signs?</w:t>
      </w:r>
    </w:p>
    <w:p w14:paraId="2F51D0CB" w14:textId="77777777" w:rsidR="00F17D35" w:rsidRDefault="00F17D35" w:rsidP="00F17D35">
      <w:pPr>
        <w:pStyle w:val="NormalWeb"/>
      </w:pPr>
      <w:r>
        <w:rPr>
          <w:rStyle w:val="Strong"/>
        </w:rPr>
        <w:t>Background</w:t>
      </w:r>
    </w:p>
    <w:p w14:paraId="70C3CA45" w14:textId="77777777" w:rsidR="00F17D35" w:rsidRDefault="00F17D35" w:rsidP="00F17D35">
      <w:pPr>
        <w:pStyle w:val="NormalWeb"/>
      </w:pPr>
      <w:r>
        <w:t>The city of Ladue, Missouri, is a wealthy, beautiful suburb of St. Louis. It has an ordinance that generally prohibits all signs within its 8.5 square miles. The purpose of the law was to prevent "ugliness, visual blight, and clutter," as well as to maintain real-estate values.</w:t>
      </w:r>
    </w:p>
    <w:p w14:paraId="2233A0B2" w14:textId="77777777" w:rsidR="00F17D35" w:rsidRDefault="00F17D35" w:rsidP="00F17D35">
      <w:pPr>
        <w:pStyle w:val="NormalWeb"/>
      </w:pPr>
      <w:r>
        <w:t>A limited number of exceptions were allowed for traffic signs, health inspection signs, and identification signs for commercial buildings. For residential property, only "for sale" signs were allowed.</w:t>
      </w:r>
    </w:p>
    <w:p w14:paraId="31A8883C" w14:textId="77777777" w:rsidR="00F17D35" w:rsidRDefault="00F17D35" w:rsidP="00F17D35">
      <w:pPr>
        <w:pStyle w:val="NormalWeb"/>
      </w:pPr>
      <w:r>
        <w:rPr>
          <w:rStyle w:val="Strong"/>
        </w:rPr>
        <w:t>Facts</w:t>
      </w:r>
    </w:p>
    <w:p w14:paraId="297F28C9" w14:textId="77777777" w:rsidR="00F17D35" w:rsidRDefault="00F17D35" w:rsidP="00F17D35">
      <w:pPr>
        <w:pStyle w:val="NormalWeb"/>
      </w:pPr>
      <w:r>
        <w:t xml:space="preserve">In 1990, Margaret </w:t>
      </w:r>
      <w:proofErr w:type="spellStart"/>
      <w:r>
        <w:t>Gilleo</w:t>
      </w:r>
      <w:proofErr w:type="spellEnd"/>
      <w:r>
        <w:t xml:space="preserve">, a Ladue homeowner, placed an 8 " x 11" sign in an upstairs window of her house to express her opposition to the Persian Gulf war. The sign </w:t>
      </w:r>
      <w:proofErr w:type="gramStart"/>
      <w:r>
        <w:t>said</w:t>
      </w:r>
      <w:proofErr w:type="gramEnd"/>
      <w:r>
        <w:t xml:space="preserve"> "For Peace in the Gulf." It was visible from the street.</w:t>
      </w:r>
    </w:p>
    <w:p w14:paraId="0E4C6956" w14:textId="77777777" w:rsidR="00F17D35" w:rsidRDefault="00F17D35" w:rsidP="00F17D35">
      <w:pPr>
        <w:pStyle w:val="NormalWeb"/>
      </w:pPr>
      <w:proofErr w:type="spellStart"/>
      <w:r>
        <w:t>Gilleo</w:t>
      </w:r>
      <w:proofErr w:type="spellEnd"/>
      <w:r>
        <w:t xml:space="preserve"> sued the city, its mayor, and the city council to prevent them from enforcing the ordinance. The lower courts ruled that the ordinance was unconstitutional because it favored the content of some speech over other types.</w:t>
      </w:r>
    </w:p>
    <w:p w14:paraId="2471B234" w14:textId="77777777" w:rsidR="00F17D35" w:rsidRDefault="00F17D35" w:rsidP="00F17D35">
      <w:pPr>
        <w:pStyle w:val="NormalWeb"/>
      </w:pPr>
      <w:r>
        <w:t>The ordinance allowed commercial speech ("for sale" signs), while forbidding political protest. The lower courts said this type of discrimination violated the First Amendment.</w:t>
      </w:r>
    </w:p>
    <w:p w14:paraId="38CE43F1" w14:textId="77777777" w:rsidR="00F17D35" w:rsidRDefault="00F17D35" w:rsidP="00F17D35">
      <w:pPr>
        <w:pStyle w:val="NormalWeb"/>
      </w:pPr>
      <w:r>
        <w:t>The Ladue officials appealed to the U.S. Sup</w:t>
      </w:r>
      <w:bookmarkStart w:id="0" w:name="_GoBack"/>
      <w:bookmarkEnd w:id="0"/>
      <w:r>
        <w:t>reme Court.</w:t>
      </w:r>
    </w:p>
    <w:p w14:paraId="5C11403A" w14:textId="77777777" w:rsidR="00F17D35" w:rsidRDefault="00F17D35" w:rsidP="00F17D35">
      <w:pPr>
        <w:pStyle w:val="NormalWeb"/>
      </w:pPr>
      <w:r>
        <w:rPr>
          <w:rStyle w:val="Strong"/>
        </w:rPr>
        <w:t>Decision</w:t>
      </w:r>
    </w:p>
    <w:p w14:paraId="1CD9DC72" w14:textId="77777777" w:rsidR="00F17D35" w:rsidRDefault="00F17D35" w:rsidP="00F17D35">
      <w:pPr>
        <w:pStyle w:val="NormalWeb"/>
      </w:pPr>
      <w:r>
        <w:t xml:space="preserve">In a unanimous decision (see </w:t>
      </w:r>
      <w:r>
        <w:rPr>
          <w:rStyle w:val="Emphasis"/>
        </w:rPr>
        <w:t xml:space="preserve">City of Ladue v. </w:t>
      </w:r>
      <w:proofErr w:type="spellStart"/>
      <w:r>
        <w:rPr>
          <w:rStyle w:val="Emphasis"/>
        </w:rPr>
        <w:t>Gilleo</w:t>
      </w:r>
      <w:proofErr w:type="spellEnd"/>
      <w:r>
        <w:t>, 114 S. Ct. 2038 (1994)), the Supreme Court ruled that cities may not bar residents from posting political signs on their own property. The Court wrote that, even if the ban did not favor some speech over others (in effect, a ban on all signs), it would still be unconstitutional because it prohibited too much speech.</w:t>
      </w:r>
    </w:p>
    <w:p w14:paraId="6CEAC00D" w14:textId="77777777" w:rsidR="00F17D35" w:rsidRDefault="00F17D35" w:rsidP="00F17D35">
      <w:pPr>
        <w:pStyle w:val="NormalWeb"/>
      </w:pPr>
      <w:r>
        <w:t>In confirming the right of individuals to use their homes to express their opinions, the Court acknowledged a time-honored tradition. Justice John Paul Stevens wrote that a "special respect for individual liberty in the home has long been part of our culture and our law."</w:t>
      </w:r>
    </w:p>
    <w:p w14:paraId="04D6AD3C" w14:textId="77777777" w:rsidR="00F17D35" w:rsidRDefault="00F17D35" w:rsidP="00F17D35">
      <w:pPr>
        <w:pStyle w:val="NormalWeb"/>
      </w:pPr>
      <w:r>
        <w:t>Stevens said displaying a sign from a person's own home carries a unique message, while using letters, handbills, or flyers has a different impact. The Court concluded that there really is no adequate substitute for posting signs and banners at one's home. "A sign advocating 'Peace in the Gulf' on the front lawn of a retired general or decorated war veteran may provoke a different reaction than the same sign in a 10-year-old child's bedroom window, or the same message on the bumper sticker of a passing automobile," Stevens wrote.</w:t>
      </w:r>
    </w:p>
    <w:p w14:paraId="3AC089AD" w14:textId="77777777" w:rsidR="00F17D35" w:rsidRDefault="00F17D35" w:rsidP="00F17D35">
      <w:pPr>
        <w:pStyle w:val="NormalWeb"/>
      </w:pPr>
      <w:r>
        <w:lastRenderedPageBreak/>
        <w:t>The Court stressed that the ruling does not interfere with cities' ability to control signs. Municipalities would still have the power to regulate the size and number of home signs.</w:t>
      </w:r>
    </w:p>
    <w:p w14:paraId="417F7F07" w14:textId="77777777" w:rsidR="00A20D6B" w:rsidRPr="00F17D35" w:rsidRDefault="00A20D6B" w:rsidP="00F17D35"/>
    <w:sectPr w:rsidR="00A20D6B" w:rsidRPr="00F17D35" w:rsidSect="00BC1F9A">
      <w:headerReference w:type="even" r:id="rId7"/>
      <w:headerReference w:type="default" r:id="rId8"/>
      <w:footerReference w:type="even" r:id="rId9"/>
      <w:footerReference w:type="default" r:id="rId10"/>
      <w:headerReference w:type="first" r:id="rId11"/>
      <w:footerReference w:type="first" r:id="rId12"/>
      <w:pgSz w:w="12240" w:h="15840"/>
      <w:pgMar w:top="990" w:right="1440" w:bottom="450" w:left="810" w:header="0" w:footer="10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01520" w14:textId="77777777" w:rsidR="00E91F3B" w:rsidRDefault="00E91F3B">
      <w:r>
        <w:separator/>
      </w:r>
    </w:p>
  </w:endnote>
  <w:endnote w:type="continuationSeparator" w:id="0">
    <w:p w14:paraId="4B52EFA8" w14:textId="77777777" w:rsidR="00E91F3B" w:rsidRDefault="00E9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253CE" w14:textId="77777777" w:rsidR="007E11FE" w:rsidRDefault="007E1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041BE" w14:textId="485D69C7" w:rsidR="00313A34" w:rsidRDefault="00BF5028">
    <w:pPr>
      <w:pStyle w:val="BodyText"/>
      <w:spacing w:line="14" w:lineRule="auto"/>
      <w:rPr>
        <w:sz w:val="20"/>
      </w:rPr>
    </w:pPr>
    <w:r>
      <w:rPr>
        <w:noProof/>
      </w:rPr>
      <w:drawing>
        <wp:anchor distT="0" distB="0" distL="0" distR="0" simplePos="0" relativeHeight="251657216" behindDoc="1" locked="0" layoutInCell="1" allowOverlap="1" wp14:anchorId="7B2C9373" wp14:editId="10AF7D7B">
          <wp:simplePos x="0" y="0"/>
          <wp:positionH relativeFrom="page">
            <wp:posOffset>5915025</wp:posOffset>
          </wp:positionH>
          <wp:positionV relativeFrom="page">
            <wp:posOffset>9277286</wp:posOffset>
          </wp:positionV>
          <wp:extent cx="1414145" cy="617080"/>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14145" cy="617080"/>
                  </a:xfrm>
                  <a:prstGeom prst="rect">
                    <a:avLst/>
                  </a:prstGeom>
                </pic:spPr>
              </pic:pic>
            </a:graphicData>
          </a:graphic>
        </wp:anchor>
      </w:drawing>
    </w:r>
    <w:r w:rsidR="003D383A">
      <w:rPr>
        <w:noProof/>
      </w:rPr>
      <mc:AlternateContent>
        <mc:Choice Requires="wps">
          <w:drawing>
            <wp:anchor distT="0" distB="0" distL="114300" distR="114300" simplePos="0" relativeHeight="251658240" behindDoc="1" locked="0" layoutInCell="1" allowOverlap="1" wp14:anchorId="3ECC599E" wp14:editId="478159C3">
              <wp:simplePos x="0" y="0"/>
              <wp:positionH relativeFrom="page">
                <wp:posOffset>3630930</wp:posOffset>
              </wp:positionH>
              <wp:positionV relativeFrom="page">
                <wp:posOffset>9276080</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9F1C7" w14:textId="77777777" w:rsidR="00313A34" w:rsidRDefault="00BF5028">
                          <w:pPr>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C599E" id="_x0000_t202" coordsize="21600,21600" o:spt="202" path="m,l,21600r21600,l21600,xe">
              <v:stroke joinstyle="miter"/>
              <v:path gradientshapeok="t" o:connecttype="rect"/>
            </v:shapetype>
            <v:shape id="Text Box 1" o:spid="_x0000_s1026" type="#_x0000_t202" style="position:absolute;margin-left:285.9pt;margin-top:730.4pt;width:11.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wg5Q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" filled="f" stroked="f">
              <v:textbox inset="0,0,0,0">
                <w:txbxContent>
                  <w:p w14:paraId="6859F1C7" w14:textId="77777777" w:rsidR="00313A34" w:rsidRDefault="00BF5028">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53023" w14:textId="77777777" w:rsidR="007E11FE" w:rsidRDefault="007E1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F050D" w14:textId="77777777" w:rsidR="00E91F3B" w:rsidRDefault="00E91F3B">
      <w:r>
        <w:separator/>
      </w:r>
    </w:p>
  </w:footnote>
  <w:footnote w:type="continuationSeparator" w:id="0">
    <w:p w14:paraId="60AD16EE" w14:textId="77777777" w:rsidR="00E91F3B" w:rsidRDefault="00E91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EA60D" w14:textId="77777777" w:rsidR="007E11FE" w:rsidRDefault="007E1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07470" w14:textId="77777777" w:rsidR="007E11FE" w:rsidRDefault="007E11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5CCE6" w14:textId="77777777" w:rsidR="007E11FE" w:rsidRDefault="007E1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644BB"/>
    <w:multiLevelType w:val="hybridMultilevel"/>
    <w:tmpl w:val="0C522626"/>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 w15:restartNumberingAfterBreak="0">
    <w:nsid w:val="190F0771"/>
    <w:multiLevelType w:val="hybridMultilevel"/>
    <w:tmpl w:val="3C20012C"/>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F">
      <w:start w:val="1"/>
      <w:numFmt w:val="decimal"/>
      <w:lvlText w:val="%3."/>
      <w:lvlJc w:val="left"/>
      <w:pPr>
        <w:ind w:left="2970" w:hanging="360"/>
      </w:pPr>
      <w:rPr>
        <w:rFont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B4D03FD"/>
    <w:multiLevelType w:val="hybridMultilevel"/>
    <w:tmpl w:val="40182E5C"/>
    <w:lvl w:ilvl="0" w:tplc="EFFE7F5C">
      <w:start w:val="1"/>
      <w:numFmt w:val="decimal"/>
      <w:lvlText w:val="%1."/>
      <w:lvlJc w:val="left"/>
      <w:pPr>
        <w:tabs>
          <w:tab w:val="num" w:pos="720"/>
        </w:tabs>
        <w:ind w:left="720" w:hanging="360"/>
      </w:pPr>
    </w:lvl>
    <w:lvl w:ilvl="1" w:tplc="6CE8A37C" w:tentative="1">
      <w:start w:val="1"/>
      <w:numFmt w:val="decimal"/>
      <w:lvlText w:val="%2."/>
      <w:lvlJc w:val="left"/>
      <w:pPr>
        <w:tabs>
          <w:tab w:val="num" w:pos="1440"/>
        </w:tabs>
        <w:ind w:left="1440" w:hanging="360"/>
      </w:pPr>
    </w:lvl>
    <w:lvl w:ilvl="2" w:tplc="71EE2328" w:tentative="1">
      <w:start w:val="1"/>
      <w:numFmt w:val="decimal"/>
      <w:lvlText w:val="%3."/>
      <w:lvlJc w:val="left"/>
      <w:pPr>
        <w:tabs>
          <w:tab w:val="num" w:pos="2160"/>
        </w:tabs>
        <w:ind w:left="2160" w:hanging="360"/>
      </w:pPr>
    </w:lvl>
    <w:lvl w:ilvl="3" w:tplc="414215BA" w:tentative="1">
      <w:start w:val="1"/>
      <w:numFmt w:val="decimal"/>
      <w:lvlText w:val="%4."/>
      <w:lvlJc w:val="left"/>
      <w:pPr>
        <w:tabs>
          <w:tab w:val="num" w:pos="2880"/>
        </w:tabs>
        <w:ind w:left="2880" w:hanging="360"/>
      </w:pPr>
    </w:lvl>
    <w:lvl w:ilvl="4" w:tplc="E2C68712" w:tentative="1">
      <w:start w:val="1"/>
      <w:numFmt w:val="decimal"/>
      <w:lvlText w:val="%5."/>
      <w:lvlJc w:val="left"/>
      <w:pPr>
        <w:tabs>
          <w:tab w:val="num" w:pos="3600"/>
        </w:tabs>
        <w:ind w:left="3600" w:hanging="360"/>
      </w:pPr>
    </w:lvl>
    <w:lvl w:ilvl="5" w:tplc="3FB44B1E" w:tentative="1">
      <w:start w:val="1"/>
      <w:numFmt w:val="decimal"/>
      <w:lvlText w:val="%6."/>
      <w:lvlJc w:val="left"/>
      <w:pPr>
        <w:tabs>
          <w:tab w:val="num" w:pos="4320"/>
        </w:tabs>
        <w:ind w:left="4320" w:hanging="360"/>
      </w:pPr>
    </w:lvl>
    <w:lvl w:ilvl="6" w:tplc="1E16A3B2" w:tentative="1">
      <w:start w:val="1"/>
      <w:numFmt w:val="decimal"/>
      <w:lvlText w:val="%7."/>
      <w:lvlJc w:val="left"/>
      <w:pPr>
        <w:tabs>
          <w:tab w:val="num" w:pos="5040"/>
        </w:tabs>
        <w:ind w:left="5040" w:hanging="360"/>
      </w:pPr>
    </w:lvl>
    <w:lvl w:ilvl="7" w:tplc="936056F6" w:tentative="1">
      <w:start w:val="1"/>
      <w:numFmt w:val="decimal"/>
      <w:lvlText w:val="%8."/>
      <w:lvlJc w:val="left"/>
      <w:pPr>
        <w:tabs>
          <w:tab w:val="num" w:pos="5760"/>
        </w:tabs>
        <w:ind w:left="5760" w:hanging="360"/>
      </w:pPr>
    </w:lvl>
    <w:lvl w:ilvl="8" w:tplc="8FD6691A" w:tentative="1">
      <w:start w:val="1"/>
      <w:numFmt w:val="decimal"/>
      <w:lvlText w:val="%9."/>
      <w:lvlJc w:val="left"/>
      <w:pPr>
        <w:tabs>
          <w:tab w:val="num" w:pos="6480"/>
        </w:tabs>
        <w:ind w:left="6480" w:hanging="360"/>
      </w:pPr>
    </w:lvl>
  </w:abstractNum>
  <w:abstractNum w:abstractNumId="3" w15:restartNumberingAfterBreak="0">
    <w:nsid w:val="2EE708D1"/>
    <w:multiLevelType w:val="hybridMultilevel"/>
    <w:tmpl w:val="E5DCDA14"/>
    <w:lvl w:ilvl="0" w:tplc="F07EB172">
      <w:start w:val="1"/>
      <w:numFmt w:val="decimal"/>
      <w:lvlText w:val="%1."/>
      <w:lvlJc w:val="left"/>
      <w:pPr>
        <w:ind w:left="1560" w:hanging="360"/>
      </w:pPr>
      <w:rPr>
        <w:rFonts w:hint="default"/>
        <w:w w:val="100"/>
        <w:lang w:val="en-US" w:eastAsia="en-US" w:bidi="ar-SA"/>
      </w:rPr>
    </w:lvl>
    <w:lvl w:ilvl="1" w:tplc="EA7AEB68">
      <w:numFmt w:val="bullet"/>
      <w:lvlText w:val=""/>
      <w:lvlJc w:val="left"/>
      <w:pPr>
        <w:ind w:left="2280" w:hanging="360"/>
      </w:pPr>
      <w:rPr>
        <w:rFonts w:ascii="Symbol" w:eastAsia="Symbol" w:hAnsi="Symbol" w:cs="Symbol" w:hint="default"/>
        <w:w w:val="100"/>
        <w:sz w:val="24"/>
        <w:szCs w:val="24"/>
        <w:lang w:val="en-US" w:eastAsia="en-US" w:bidi="ar-SA"/>
      </w:rPr>
    </w:lvl>
    <w:lvl w:ilvl="2" w:tplc="8DCAECC2">
      <w:numFmt w:val="bullet"/>
      <w:lvlText w:val="•"/>
      <w:lvlJc w:val="left"/>
      <w:pPr>
        <w:ind w:left="3275" w:hanging="360"/>
      </w:pPr>
      <w:rPr>
        <w:rFonts w:hint="default"/>
        <w:lang w:val="en-US" w:eastAsia="en-US" w:bidi="ar-SA"/>
      </w:rPr>
    </w:lvl>
    <w:lvl w:ilvl="3" w:tplc="6434845A">
      <w:numFmt w:val="bullet"/>
      <w:lvlText w:val="•"/>
      <w:lvlJc w:val="left"/>
      <w:pPr>
        <w:ind w:left="4271" w:hanging="360"/>
      </w:pPr>
      <w:rPr>
        <w:rFonts w:hint="default"/>
        <w:lang w:val="en-US" w:eastAsia="en-US" w:bidi="ar-SA"/>
      </w:rPr>
    </w:lvl>
    <w:lvl w:ilvl="4" w:tplc="192067D6">
      <w:numFmt w:val="bullet"/>
      <w:lvlText w:val="•"/>
      <w:lvlJc w:val="left"/>
      <w:pPr>
        <w:ind w:left="5266" w:hanging="360"/>
      </w:pPr>
      <w:rPr>
        <w:rFonts w:hint="default"/>
        <w:lang w:val="en-US" w:eastAsia="en-US" w:bidi="ar-SA"/>
      </w:rPr>
    </w:lvl>
    <w:lvl w:ilvl="5" w:tplc="0EBA7958">
      <w:numFmt w:val="bullet"/>
      <w:lvlText w:val="•"/>
      <w:lvlJc w:val="left"/>
      <w:pPr>
        <w:ind w:left="6262" w:hanging="360"/>
      </w:pPr>
      <w:rPr>
        <w:rFonts w:hint="default"/>
        <w:lang w:val="en-US" w:eastAsia="en-US" w:bidi="ar-SA"/>
      </w:rPr>
    </w:lvl>
    <w:lvl w:ilvl="6" w:tplc="992EF290">
      <w:numFmt w:val="bullet"/>
      <w:lvlText w:val="•"/>
      <w:lvlJc w:val="left"/>
      <w:pPr>
        <w:ind w:left="7257" w:hanging="360"/>
      </w:pPr>
      <w:rPr>
        <w:rFonts w:hint="default"/>
        <w:lang w:val="en-US" w:eastAsia="en-US" w:bidi="ar-SA"/>
      </w:rPr>
    </w:lvl>
    <w:lvl w:ilvl="7" w:tplc="2D206D66">
      <w:numFmt w:val="bullet"/>
      <w:lvlText w:val="•"/>
      <w:lvlJc w:val="left"/>
      <w:pPr>
        <w:ind w:left="8253" w:hanging="360"/>
      </w:pPr>
      <w:rPr>
        <w:rFonts w:hint="default"/>
        <w:lang w:val="en-US" w:eastAsia="en-US" w:bidi="ar-SA"/>
      </w:rPr>
    </w:lvl>
    <w:lvl w:ilvl="8" w:tplc="4EF0E34E">
      <w:numFmt w:val="bullet"/>
      <w:lvlText w:val="•"/>
      <w:lvlJc w:val="left"/>
      <w:pPr>
        <w:ind w:left="9248" w:hanging="360"/>
      </w:pPr>
      <w:rPr>
        <w:rFonts w:hint="default"/>
        <w:lang w:val="en-US" w:eastAsia="en-US" w:bidi="ar-SA"/>
      </w:rPr>
    </w:lvl>
  </w:abstractNum>
  <w:abstractNum w:abstractNumId="4" w15:restartNumberingAfterBreak="0">
    <w:nsid w:val="3165397C"/>
    <w:multiLevelType w:val="hybridMultilevel"/>
    <w:tmpl w:val="0466134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3380714D"/>
    <w:multiLevelType w:val="multilevel"/>
    <w:tmpl w:val="D044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C80409"/>
    <w:multiLevelType w:val="hybridMultilevel"/>
    <w:tmpl w:val="E7C297F6"/>
    <w:lvl w:ilvl="0" w:tplc="1F264430">
      <w:numFmt w:val="bullet"/>
      <w:lvlText w:val=""/>
      <w:lvlJc w:val="left"/>
      <w:pPr>
        <w:ind w:left="1560" w:hanging="360"/>
      </w:pPr>
      <w:rPr>
        <w:rFonts w:hint="default"/>
        <w:w w:val="100"/>
        <w:lang w:val="en-US" w:eastAsia="en-US" w:bidi="ar-SA"/>
      </w:rPr>
    </w:lvl>
    <w:lvl w:ilvl="1" w:tplc="37B8D9A8">
      <w:numFmt w:val="bullet"/>
      <w:lvlText w:val="•"/>
      <w:lvlJc w:val="left"/>
      <w:pPr>
        <w:ind w:left="2528" w:hanging="360"/>
      </w:pPr>
      <w:rPr>
        <w:rFonts w:hint="default"/>
        <w:lang w:val="en-US" w:eastAsia="en-US" w:bidi="ar-SA"/>
      </w:rPr>
    </w:lvl>
    <w:lvl w:ilvl="2" w:tplc="94E6D9FC">
      <w:numFmt w:val="bullet"/>
      <w:lvlText w:val="•"/>
      <w:lvlJc w:val="left"/>
      <w:pPr>
        <w:ind w:left="3496" w:hanging="360"/>
      </w:pPr>
      <w:rPr>
        <w:rFonts w:hint="default"/>
        <w:lang w:val="en-US" w:eastAsia="en-US" w:bidi="ar-SA"/>
      </w:rPr>
    </w:lvl>
    <w:lvl w:ilvl="3" w:tplc="323698D4">
      <w:numFmt w:val="bullet"/>
      <w:lvlText w:val="•"/>
      <w:lvlJc w:val="left"/>
      <w:pPr>
        <w:ind w:left="4464" w:hanging="360"/>
      </w:pPr>
      <w:rPr>
        <w:rFonts w:hint="default"/>
        <w:lang w:val="en-US" w:eastAsia="en-US" w:bidi="ar-SA"/>
      </w:rPr>
    </w:lvl>
    <w:lvl w:ilvl="4" w:tplc="9F3AF02E">
      <w:numFmt w:val="bullet"/>
      <w:lvlText w:val="•"/>
      <w:lvlJc w:val="left"/>
      <w:pPr>
        <w:ind w:left="5432" w:hanging="360"/>
      </w:pPr>
      <w:rPr>
        <w:rFonts w:hint="default"/>
        <w:lang w:val="en-US" w:eastAsia="en-US" w:bidi="ar-SA"/>
      </w:rPr>
    </w:lvl>
    <w:lvl w:ilvl="5" w:tplc="D7F2E518">
      <w:numFmt w:val="bullet"/>
      <w:lvlText w:val="•"/>
      <w:lvlJc w:val="left"/>
      <w:pPr>
        <w:ind w:left="6400" w:hanging="360"/>
      </w:pPr>
      <w:rPr>
        <w:rFonts w:hint="default"/>
        <w:lang w:val="en-US" w:eastAsia="en-US" w:bidi="ar-SA"/>
      </w:rPr>
    </w:lvl>
    <w:lvl w:ilvl="6" w:tplc="791A7E76">
      <w:numFmt w:val="bullet"/>
      <w:lvlText w:val="•"/>
      <w:lvlJc w:val="left"/>
      <w:pPr>
        <w:ind w:left="7368" w:hanging="360"/>
      </w:pPr>
      <w:rPr>
        <w:rFonts w:hint="default"/>
        <w:lang w:val="en-US" w:eastAsia="en-US" w:bidi="ar-SA"/>
      </w:rPr>
    </w:lvl>
    <w:lvl w:ilvl="7" w:tplc="0DE09C12">
      <w:numFmt w:val="bullet"/>
      <w:lvlText w:val="•"/>
      <w:lvlJc w:val="left"/>
      <w:pPr>
        <w:ind w:left="8336" w:hanging="360"/>
      </w:pPr>
      <w:rPr>
        <w:rFonts w:hint="default"/>
        <w:lang w:val="en-US" w:eastAsia="en-US" w:bidi="ar-SA"/>
      </w:rPr>
    </w:lvl>
    <w:lvl w:ilvl="8" w:tplc="08F870E4">
      <w:numFmt w:val="bullet"/>
      <w:lvlText w:val="•"/>
      <w:lvlJc w:val="left"/>
      <w:pPr>
        <w:ind w:left="9304" w:hanging="360"/>
      </w:pPr>
      <w:rPr>
        <w:rFonts w:hint="default"/>
        <w:lang w:val="en-US" w:eastAsia="en-US" w:bidi="ar-SA"/>
      </w:rPr>
    </w:lvl>
  </w:abstractNum>
  <w:abstractNum w:abstractNumId="7" w15:restartNumberingAfterBreak="0">
    <w:nsid w:val="3AF0591C"/>
    <w:multiLevelType w:val="hybridMultilevel"/>
    <w:tmpl w:val="C9B01A38"/>
    <w:lvl w:ilvl="0" w:tplc="4DB0E898">
      <w:start w:val="1"/>
      <w:numFmt w:val="decimal"/>
      <w:lvlText w:val="%1."/>
      <w:lvlJc w:val="left"/>
      <w:pPr>
        <w:ind w:left="630" w:hanging="360"/>
      </w:pPr>
      <w:rPr>
        <w:rFonts w:hint="default"/>
        <w:sz w:val="24"/>
        <w:szCs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44E546E2"/>
    <w:multiLevelType w:val="hybridMultilevel"/>
    <w:tmpl w:val="1884CEE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49E348ED"/>
    <w:multiLevelType w:val="hybridMultilevel"/>
    <w:tmpl w:val="21180D5C"/>
    <w:lvl w:ilvl="0" w:tplc="3766A75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54D10D91"/>
    <w:multiLevelType w:val="hybridMultilevel"/>
    <w:tmpl w:val="724E950A"/>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5ED67A6A"/>
    <w:multiLevelType w:val="hybridMultilevel"/>
    <w:tmpl w:val="1584B65E"/>
    <w:lvl w:ilvl="0" w:tplc="ADBA5FD0">
      <w:numFmt w:val="bullet"/>
      <w:lvlText w:val=""/>
      <w:lvlJc w:val="left"/>
      <w:pPr>
        <w:ind w:left="1560" w:hanging="360"/>
      </w:pPr>
      <w:rPr>
        <w:rFonts w:ascii="Symbol" w:eastAsia="Symbol" w:hAnsi="Symbol" w:cs="Symbol" w:hint="default"/>
        <w:w w:val="100"/>
        <w:sz w:val="24"/>
        <w:szCs w:val="24"/>
        <w:lang w:val="en-US" w:eastAsia="en-US" w:bidi="ar-SA"/>
      </w:rPr>
    </w:lvl>
    <w:lvl w:ilvl="1" w:tplc="3300E26A">
      <w:numFmt w:val="bullet"/>
      <w:lvlText w:val="o"/>
      <w:lvlJc w:val="left"/>
      <w:pPr>
        <w:ind w:left="2280" w:hanging="360"/>
      </w:pPr>
      <w:rPr>
        <w:rFonts w:ascii="Courier New" w:eastAsia="Courier New" w:hAnsi="Courier New" w:cs="Courier New" w:hint="default"/>
        <w:w w:val="100"/>
        <w:sz w:val="24"/>
        <w:szCs w:val="24"/>
        <w:lang w:val="en-US" w:eastAsia="en-US" w:bidi="ar-SA"/>
      </w:rPr>
    </w:lvl>
    <w:lvl w:ilvl="2" w:tplc="99AAA038">
      <w:numFmt w:val="bullet"/>
      <w:lvlText w:val="•"/>
      <w:lvlJc w:val="left"/>
      <w:pPr>
        <w:ind w:left="3275" w:hanging="360"/>
      </w:pPr>
      <w:rPr>
        <w:rFonts w:hint="default"/>
        <w:lang w:val="en-US" w:eastAsia="en-US" w:bidi="ar-SA"/>
      </w:rPr>
    </w:lvl>
    <w:lvl w:ilvl="3" w:tplc="F9FE2652">
      <w:numFmt w:val="bullet"/>
      <w:lvlText w:val="•"/>
      <w:lvlJc w:val="left"/>
      <w:pPr>
        <w:ind w:left="4271" w:hanging="360"/>
      </w:pPr>
      <w:rPr>
        <w:rFonts w:hint="default"/>
        <w:lang w:val="en-US" w:eastAsia="en-US" w:bidi="ar-SA"/>
      </w:rPr>
    </w:lvl>
    <w:lvl w:ilvl="4" w:tplc="7ADA8F7E">
      <w:numFmt w:val="bullet"/>
      <w:lvlText w:val="•"/>
      <w:lvlJc w:val="left"/>
      <w:pPr>
        <w:ind w:left="5266" w:hanging="360"/>
      </w:pPr>
      <w:rPr>
        <w:rFonts w:hint="default"/>
        <w:lang w:val="en-US" w:eastAsia="en-US" w:bidi="ar-SA"/>
      </w:rPr>
    </w:lvl>
    <w:lvl w:ilvl="5" w:tplc="3F7CEE18">
      <w:numFmt w:val="bullet"/>
      <w:lvlText w:val="•"/>
      <w:lvlJc w:val="left"/>
      <w:pPr>
        <w:ind w:left="6262" w:hanging="360"/>
      </w:pPr>
      <w:rPr>
        <w:rFonts w:hint="default"/>
        <w:lang w:val="en-US" w:eastAsia="en-US" w:bidi="ar-SA"/>
      </w:rPr>
    </w:lvl>
    <w:lvl w:ilvl="6" w:tplc="AA3ADDB6">
      <w:numFmt w:val="bullet"/>
      <w:lvlText w:val="•"/>
      <w:lvlJc w:val="left"/>
      <w:pPr>
        <w:ind w:left="7257" w:hanging="360"/>
      </w:pPr>
      <w:rPr>
        <w:rFonts w:hint="default"/>
        <w:lang w:val="en-US" w:eastAsia="en-US" w:bidi="ar-SA"/>
      </w:rPr>
    </w:lvl>
    <w:lvl w:ilvl="7" w:tplc="4C64F50E">
      <w:numFmt w:val="bullet"/>
      <w:lvlText w:val="•"/>
      <w:lvlJc w:val="left"/>
      <w:pPr>
        <w:ind w:left="8253" w:hanging="360"/>
      </w:pPr>
      <w:rPr>
        <w:rFonts w:hint="default"/>
        <w:lang w:val="en-US" w:eastAsia="en-US" w:bidi="ar-SA"/>
      </w:rPr>
    </w:lvl>
    <w:lvl w:ilvl="8" w:tplc="BF4406A8">
      <w:numFmt w:val="bullet"/>
      <w:lvlText w:val="•"/>
      <w:lvlJc w:val="left"/>
      <w:pPr>
        <w:ind w:left="9248" w:hanging="360"/>
      </w:pPr>
      <w:rPr>
        <w:rFonts w:hint="default"/>
        <w:lang w:val="en-US" w:eastAsia="en-US" w:bidi="ar-SA"/>
      </w:rPr>
    </w:lvl>
  </w:abstractNum>
  <w:abstractNum w:abstractNumId="12" w15:restartNumberingAfterBreak="0">
    <w:nsid w:val="645E3D75"/>
    <w:multiLevelType w:val="hybridMultilevel"/>
    <w:tmpl w:val="C9FA1034"/>
    <w:lvl w:ilvl="0" w:tplc="F89647FC">
      <w:numFmt w:val="bullet"/>
      <w:lvlText w:val=""/>
      <w:lvlJc w:val="left"/>
      <w:pPr>
        <w:ind w:left="3000" w:hanging="360"/>
      </w:pPr>
      <w:rPr>
        <w:rFonts w:ascii="Symbol" w:eastAsia="Symbol" w:hAnsi="Symbol" w:cs="Symbol" w:hint="default"/>
        <w:w w:val="100"/>
        <w:sz w:val="24"/>
        <w:szCs w:val="24"/>
        <w:lang w:val="en-US" w:eastAsia="en-US" w:bidi="ar-SA"/>
      </w:rPr>
    </w:lvl>
    <w:lvl w:ilvl="1" w:tplc="26AE307E">
      <w:numFmt w:val="bullet"/>
      <w:lvlText w:val="•"/>
      <w:lvlJc w:val="left"/>
      <w:pPr>
        <w:ind w:left="3824" w:hanging="360"/>
      </w:pPr>
      <w:rPr>
        <w:rFonts w:hint="default"/>
        <w:lang w:val="en-US" w:eastAsia="en-US" w:bidi="ar-SA"/>
      </w:rPr>
    </w:lvl>
    <w:lvl w:ilvl="2" w:tplc="C1F45A86">
      <w:numFmt w:val="bullet"/>
      <w:lvlText w:val="•"/>
      <w:lvlJc w:val="left"/>
      <w:pPr>
        <w:ind w:left="4648" w:hanging="360"/>
      </w:pPr>
      <w:rPr>
        <w:rFonts w:hint="default"/>
        <w:lang w:val="en-US" w:eastAsia="en-US" w:bidi="ar-SA"/>
      </w:rPr>
    </w:lvl>
    <w:lvl w:ilvl="3" w:tplc="545CA8B8">
      <w:numFmt w:val="bullet"/>
      <w:lvlText w:val="•"/>
      <w:lvlJc w:val="left"/>
      <w:pPr>
        <w:ind w:left="5472" w:hanging="360"/>
      </w:pPr>
      <w:rPr>
        <w:rFonts w:hint="default"/>
        <w:lang w:val="en-US" w:eastAsia="en-US" w:bidi="ar-SA"/>
      </w:rPr>
    </w:lvl>
    <w:lvl w:ilvl="4" w:tplc="39F001EA">
      <w:numFmt w:val="bullet"/>
      <w:lvlText w:val="•"/>
      <w:lvlJc w:val="left"/>
      <w:pPr>
        <w:ind w:left="6296" w:hanging="360"/>
      </w:pPr>
      <w:rPr>
        <w:rFonts w:hint="default"/>
        <w:lang w:val="en-US" w:eastAsia="en-US" w:bidi="ar-SA"/>
      </w:rPr>
    </w:lvl>
    <w:lvl w:ilvl="5" w:tplc="F0D83278">
      <w:numFmt w:val="bullet"/>
      <w:lvlText w:val="•"/>
      <w:lvlJc w:val="left"/>
      <w:pPr>
        <w:ind w:left="7120" w:hanging="360"/>
      </w:pPr>
      <w:rPr>
        <w:rFonts w:hint="default"/>
        <w:lang w:val="en-US" w:eastAsia="en-US" w:bidi="ar-SA"/>
      </w:rPr>
    </w:lvl>
    <w:lvl w:ilvl="6" w:tplc="A1DADB3A">
      <w:numFmt w:val="bullet"/>
      <w:lvlText w:val="•"/>
      <w:lvlJc w:val="left"/>
      <w:pPr>
        <w:ind w:left="7944" w:hanging="360"/>
      </w:pPr>
      <w:rPr>
        <w:rFonts w:hint="default"/>
        <w:lang w:val="en-US" w:eastAsia="en-US" w:bidi="ar-SA"/>
      </w:rPr>
    </w:lvl>
    <w:lvl w:ilvl="7" w:tplc="DED8AD08">
      <w:numFmt w:val="bullet"/>
      <w:lvlText w:val="•"/>
      <w:lvlJc w:val="left"/>
      <w:pPr>
        <w:ind w:left="8768" w:hanging="360"/>
      </w:pPr>
      <w:rPr>
        <w:rFonts w:hint="default"/>
        <w:lang w:val="en-US" w:eastAsia="en-US" w:bidi="ar-SA"/>
      </w:rPr>
    </w:lvl>
    <w:lvl w:ilvl="8" w:tplc="87484498">
      <w:numFmt w:val="bullet"/>
      <w:lvlText w:val="•"/>
      <w:lvlJc w:val="left"/>
      <w:pPr>
        <w:ind w:left="9592" w:hanging="360"/>
      </w:pPr>
      <w:rPr>
        <w:rFonts w:hint="default"/>
        <w:lang w:val="en-US" w:eastAsia="en-US" w:bidi="ar-SA"/>
      </w:rPr>
    </w:lvl>
  </w:abstractNum>
  <w:abstractNum w:abstractNumId="13" w15:restartNumberingAfterBreak="0">
    <w:nsid w:val="65326BD2"/>
    <w:multiLevelType w:val="multilevel"/>
    <w:tmpl w:val="71903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E63090"/>
    <w:multiLevelType w:val="multilevel"/>
    <w:tmpl w:val="7ABE3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742A3B"/>
    <w:multiLevelType w:val="hybridMultilevel"/>
    <w:tmpl w:val="83CA40C6"/>
    <w:lvl w:ilvl="0" w:tplc="805CAD0E">
      <w:numFmt w:val="bullet"/>
      <w:lvlText w:val=""/>
      <w:lvlJc w:val="left"/>
      <w:pPr>
        <w:ind w:left="3000" w:hanging="360"/>
      </w:pPr>
      <w:rPr>
        <w:rFonts w:ascii="Symbol" w:eastAsia="Symbol" w:hAnsi="Symbol" w:cs="Symbol" w:hint="default"/>
        <w:w w:val="100"/>
        <w:sz w:val="24"/>
        <w:szCs w:val="24"/>
        <w:lang w:val="en-US" w:eastAsia="en-US" w:bidi="ar-SA"/>
      </w:rPr>
    </w:lvl>
    <w:lvl w:ilvl="1" w:tplc="A8623AAC">
      <w:numFmt w:val="bullet"/>
      <w:lvlText w:val="•"/>
      <w:lvlJc w:val="left"/>
      <w:pPr>
        <w:ind w:left="3824" w:hanging="360"/>
      </w:pPr>
      <w:rPr>
        <w:rFonts w:hint="default"/>
        <w:lang w:val="en-US" w:eastAsia="en-US" w:bidi="ar-SA"/>
      </w:rPr>
    </w:lvl>
    <w:lvl w:ilvl="2" w:tplc="36CECC0A">
      <w:numFmt w:val="bullet"/>
      <w:lvlText w:val="•"/>
      <w:lvlJc w:val="left"/>
      <w:pPr>
        <w:ind w:left="4648" w:hanging="360"/>
      </w:pPr>
      <w:rPr>
        <w:rFonts w:hint="default"/>
        <w:lang w:val="en-US" w:eastAsia="en-US" w:bidi="ar-SA"/>
      </w:rPr>
    </w:lvl>
    <w:lvl w:ilvl="3" w:tplc="14CE7440">
      <w:numFmt w:val="bullet"/>
      <w:lvlText w:val="•"/>
      <w:lvlJc w:val="left"/>
      <w:pPr>
        <w:ind w:left="5472" w:hanging="360"/>
      </w:pPr>
      <w:rPr>
        <w:rFonts w:hint="default"/>
        <w:lang w:val="en-US" w:eastAsia="en-US" w:bidi="ar-SA"/>
      </w:rPr>
    </w:lvl>
    <w:lvl w:ilvl="4" w:tplc="574690EA">
      <w:numFmt w:val="bullet"/>
      <w:lvlText w:val="•"/>
      <w:lvlJc w:val="left"/>
      <w:pPr>
        <w:ind w:left="6296" w:hanging="360"/>
      </w:pPr>
      <w:rPr>
        <w:rFonts w:hint="default"/>
        <w:lang w:val="en-US" w:eastAsia="en-US" w:bidi="ar-SA"/>
      </w:rPr>
    </w:lvl>
    <w:lvl w:ilvl="5" w:tplc="0CD6CE98">
      <w:numFmt w:val="bullet"/>
      <w:lvlText w:val="•"/>
      <w:lvlJc w:val="left"/>
      <w:pPr>
        <w:ind w:left="7120" w:hanging="360"/>
      </w:pPr>
      <w:rPr>
        <w:rFonts w:hint="default"/>
        <w:lang w:val="en-US" w:eastAsia="en-US" w:bidi="ar-SA"/>
      </w:rPr>
    </w:lvl>
    <w:lvl w:ilvl="6" w:tplc="29D437FC">
      <w:numFmt w:val="bullet"/>
      <w:lvlText w:val="•"/>
      <w:lvlJc w:val="left"/>
      <w:pPr>
        <w:ind w:left="7944" w:hanging="360"/>
      </w:pPr>
      <w:rPr>
        <w:rFonts w:hint="default"/>
        <w:lang w:val="en-US" w:eastAsia="en-US" w:bidi="ar-SA"/>
      </w:rPr>
    </w:lvl>
    <w:lvl w:ilvl="7" w:tplc="3CC48F0A">
      <w:numFmt w:val="bullet"/>
      <w:lvlText w:val="•"/>
      <w:lvlJc w:val="left"/>
      <w:pPr>
        <w:ind w:left="8768" w:hanging="360"/>
      </w:pPr>
      <w:rPr>
        <w:rFonts w:hint="default"/>
        <w:lang w:val="en-US" w:eastAsia="en-US" w:bidi="ar-SA"/>
      </w:rPr>
    </w:lvl>
    <w:lvl w:ilvl="8" w:tplc="EF66D264">
      <w:numFmt w:val="bullet"/>
      <w:lvlText w:val="•"/>
      <w:lvlJc w:val="left"/>
      <w:pPr>
        <w:ind w:left="9592" w:hanging="360"/>
      </w:pPr>
      <w:rPr>
        <w:rFonts w:hint="default"/>
        <w:lang w:val="en-US" w:eastAsia="en-US" w:bidi="ar-SA"/>
      </w:rPr>
    </w:lvl>
  </w:abstractNum>
  <w:num w:numId="1">
    <w:abstractNumId w:val="6"/>
  </w:num>
  <w:num w:numId="2">
    <w:abstractNumId w:val="3"/>
  </w:num>
  <w:num w:numId="3">
    <w:abstractNumId w:val="12"/>
  </w:num>
  <w:num w:numId="4">
    <w:abstractNumId w:val="15"/>
  </w:num>
  <w:num w:numId="5">
    <w:abstractNumId w:val="11"/>
  </w:num>
  <w:num w:numId="6">
    <w:abstractNumId w:val="1"/>
  </w:num>
  <w:num w:numId="7">
    <w:abstractNumId w:val="0"/>
  </w:num>
  <w:num w:numId="8">
    <w:abstractNumId w:val="9"/>
  </w:num>
  <w:num w:numId="9">
    <w:abstractNumId w:val="4"/>
  </w:num>
  <w:num w:numId="10">
    <w:abstractNumId w:val="10"/>
  </w:num>
  <w:num w:numId="11">
    <w:abstractNumId w:val="8"/>
  </w:num>
  <w:num w:numId="12">
    <w:abstractNumId w:val="2"/>
  </w:num>
  <w:num w:numId="13">
    <w:abstractNumId w:val="7"/>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A34"/>
    <w:rsid w:val="00010855"/>
    <w:rsid w:val="00020F8D"/>
    <w:rsid w:val="00032A6A"/>
    <w:rsid w:val="000367D6"/>
    <w:rsid w:val="000620B2"/>
    <w:rsid w:val="00066440"/>
    <w:rsid w:val="0012238C"/>
    <w:rsid w:val="00155684"/>
    <w:rsid w:val="00174809"/>
    <w:rsid w:val="001771A0"/>
    <w:rsid w:val="00181E59"/>
    <w:rsid w:val="0019307E"/>
    <w:rsid w:val="001A73D5"/>
    <w:rsid w:val="001B67DD"/>
    <w:rsid w:val="001D56C7"/>
    <w:rsid w:val="00221462"/>
    <w:rsid w:val="002330AE"/>
    <w:rsid w:val="002A321D"/>
    <w:rsid w:val="00312F0E"/>
    <w:rsid w:val="00313A34"/>
    <w:rsid w:val="00327D8F"/>
    <w:rsid w:val="00362907"/>
    <w:rsid w:val="00370BC4"/>
    <w:rsid w:val="0038763A"/>
    <w:rsid w:val="00387D18"/>
    <w:rsid w:val="003915F7"/>
    <w:rsid w:val="003B1A29"/>
    <w:rsid w:val="003D383A"/>
    <w:rsid w:val="00441CC0"/>
    <w:rsid w:val="004708EE"/>
    <w:rsid w:val="004B0D5D"/>
    <w:rsid w:val="004B793A"/>
    <w:rsid w:val="00515BA6"/>
    <w:rsid w:val="00533661"/>
    <w:rsid w:val="0054546D"/>
    <w:rsid w:val="005A40AF"/>
    <w:rsid w:val="005A4D7A"/>
    <w:rsid w:val="005C4A3D"/>
    <w:rsid w:val="005D0688"/>
    <w:rsid w:val="005D52A3"/>
    <w:rsid w:val="005D573A"/>
    <w:rsid w:val="005E0D96"/>
    <w:rsid w:val="005E1FD2"/>
    <w:rsid w:val="00607C71"/>
    <w:rsid w:val="00640F59"/>
    <w:rsid w:val="00642602"/>
    <w:rsid w:val="006456E3"/>
    <w:rsid w:val="006A3788"/>
    <w:rsid w:val="006A481F"/>
    <w:rsid w:val="006D06BB"/>
    <w:rsid w:val="006F5C2B"/>
    <w:rsid w:val="00737182"/>
    <w:rsid w:val="007825AE"/>
    <w:rsid w:val="00785C92"/>
    <w:rsid w:val="007D537C"/>
    <w:rsid w:val="007E11FE"/>
    <w:rsid w:val="007F17D7"/>
    <w:rsid w:val="008066E3"/>
    <w:rsid w:val="00816B08"/>
    <w:rsid w:val="00817550"/>
    <w:rsid w:val="00875B12"/>
    <w:rsid w:val="00880E2C"/>
    <w:rsid w:val="008B1280"/>
    <w:rsid w:val="009003B1"/>
    <w:rsid w:val="00930CD4"/>
    <w:rsid w:val="00932FE5"/>
    <w:rsid w:val="0098129F"/>
    <w:rsid w:val="00997C81"/>
    <w:rsid w:val="009B5D87"/>
    <w:rsid w:val="00A20D6B"/>
    <w:rsid w:val="00A20EC0"/>
    <w:rsid w:val="00AA7115"/>
    <w:rsid w:val="00AC64C6"/>
    <w:rsid w:val="00AF7585"/>
    <w:rsid w:val="00B30F5E"/>
    <w:rsid w:val="00B32172"/>
    <w:rsid w:val="00B8311A"/>
    <w:rsid w:val="00B97D48"/>
    <w:rsid w:val="00BC1F9A"/>
    <w:rsid w:val="00BF5028"/>
    <w:rsid w:val="00C03979"/>
    <w:rsid w:val="00C90001"/>
    <w:rsid w:val="00C96091"/>
    <w:rsid w:val="00C97CEB"/>
    <w:rsid w:val="00CC791E"/>
    <w:rsid w:val="00CC795E"/>
    <w:rsid w:val="00CD5F9F"/>
    <w:rsid w:val="00CE18C0"/>
    <w:rsid w:val="00D1050C"/>
    <w:rsid w:val="00D63C44"/>
    <w:rsid w:val="00D703B2"/>
    <w:rsid w:val="00DD7F09"/>
    <w:rsid w:val="00E13B8A"/>
    <w:rsid w:val="00E832FA"/>
    <w:rsid w:val="00E91F3B"/>
    <w:rsid w:val="00EA3BBC"/>
    <w:rsid w:val="00ED6CC3"/>
    <w:rsid w:val="00F05E50"/>
    <w:rsid w:val="00F17D35"/>
    <w:rsid w:val="00F835D7"/>
    <w:rsid w:val="00FA4609"/>
    <w:rsid w:val="00FB3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0F5A4"/>
  <w15:docId w15:val="{AB29DA74-CAFA-4F98-B287-F1A865B9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7"/>
      <w:ind w:left="840"/>
      <w:jc w:val="both"/>
      <w:outlineLvl w:val="0"/>
    </w:pPr>
    <w:rPr>
      <w:b/>
      <w:bCs/>
      <w:sz w:val="28"/>
      <w:szCs w:val="28"/>
    </w:rPr>
  </w:style>
  <w:style w:type="paragraph" w:styleId="Heading2">
    <w:name w:val="heading 2"/>
    <w:basedOn w:val="Normal"/>
    <w:uiPriority w:val="9"/>
    <w:unhideWhenUsed/>
    <w:qFormat/>
    <w:pPr>
      <w:ind w:left="8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E11FE"/>
    <w:pPr>
      <w:tabs>
        <w:tab w:val="center" w:pos="4680"/>
        <w:tab w:val="right" w:pos="9360"/>
      </w:tabs>
    </w:pPr>
  </w:style>
  <w:style w:type="character" w:customStyle="1" w:styleId="HeaderChar">
    <w:name w:val="Header Char"/>
    <w:basedOn w:val="DefaultParagraphFont"/>
    <w:link w:val="Header"/>
    <w:uiPriority w:val="99"/>
    <w:rsid w:val="007E11FE"/>
    <w:rPr>
      <w:rFonts w:ascii="Calibri" w:eastAsia="Calibri" w:hAnsi="Calibri" w:cs="Calibri"/>
    </w:rPr>
  </w:style>
  <w:style w:type="paragraph" w:styleId="Footer">
    <w:name w:val="footer"/>
    <w:basedOn w:val="Normal"/>
    <w:link w:val="FooterChar"/>
    <w:uiPriority w:val="99"/>
    <w:unhideWhenUsed/>
    <w:rsid w:val="007E11FE"/>
    <w:pPr>
      <w:tabs>
        <w:tab w:val="center" w:pos="4680"/>
        <w:tab w:val="right" w:pos="9360"/>
      </w:tabs>
    </w:pPr>
  </w:style>
  <w:style w:type="character" w:customStyle="1" w:styleId="FooterChar">
    <w:name w:val="Footer Char"/>
    <w:basedOn w:val="DefaultParagraphFont"/>
    <w:link w:val="Footer"/>
    <w:uiPriority w:val="99"/>
    <w:rsid w:val="007E11FE"/>
    <w:rPr>
      <w:rFonts w:ascii="Calibri" w:eastAsia="Calibri" w:hAnsi="Calibri" w:cs="Calibri"/>
    </w:rPr>
  </w:style>
  <w:style w:type="paragraph" w:styleId="BalloonText">
    <w:name w:val="Balloon Text"/>
    <w:basedOn w:val="Normal"/>
    <w:link w:val="BalloonTextChar"/>
    <w:uiPriority w:val="99"/>
    <w:semiHidden/>
    <w:unhideWhenUsed/>
    <w:rsid w:val="000108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855"/>
    <w:rPr>
      <w:rFonts w:ascii="Segoe UI" w:eastAsia="Calibri" w:hAnsi="Segoe UI" w:cs="Segoe UI"/>
      <w:sz w:val="18"/>
      <w:szCs w:val="18"/>
    </w:rPr>
  </w:style>
  <w:style w:type="paragraph" w:styleId="NormalWeb">
    <w:name w:val="Normal (Web)"/>
    <w:basedOn w:val="Normal"/>
    <w:unhideWhenUsed/>
    <w:rsid w:val="0038763A"/>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Pa5">
    <w:name w:val="Pa5"/>
    <w:basedOn w:val="Normal"/>
    <w:next w:val="Normal"/>
    <w:uiPriority w:val="99"/>
    <w:rsid w:val="00E13B8A"/>
    <w:pPr>
      <w:widowControl/>
      <w:adjustRightInd w:val="0"/>
      <w:spacing w:line="221" w:lineRule="atLeast"/>
    </w:pPr>
    <w:rPr>
      <w:rFonts w:ascii="Minion Pro" w:eastAsiaTheme="minorHAnsi" w:hAnsi="Minion Pro" w:cstheme="minorBidi"/>
      <w:sz w:val="24"/>
      <w:szCs w:val="24"/>
    </w:rPr>
  </w:style>
  <w:style w:type="paragraph" w:customStyle="1" w:styleId="Pa25">
    <w:name w:val="Pa25"/>
    <w:basedOn w:val="Normal"/>
    <w:next w:val="Normal"/>
    <w:uiPriority w:val="99"/>
    <w:rsid w:val="00E13B8A"/>
    <w:pPr>
      <w:widowControl/>
      <w:adjustRightInd w:val="0"/>
      <w:spacing w:line="221" w:lineRule="atLeast"/>
    </w:pPr>
    <w:rPr>
      <w:rFonts w:ascii="Minion Pro" w:eastAsiaTheme="minorHAnsi" w:hAnsi="Minion Pro" w:cstheme="minorBidi"/>
      <w:sz w:val="24"/>
      <w:szCs w:val="24"/>
    </w:rPr>
  </w:style>
  <w:style w:type="character" w:styleId="Hyperlink">
    <w:name w:val="Hyperlink"/>
    <w:basedOn w:val="DefaultParagraphFont"/>
    <w:uiPriority w:val="99"/>
    <w:unhideWhenUsed/>
    <w:rsid w:val="002A321D"/>
    <w:rPr>
      <w:color w:val="0000FF" w:themeColor="hyperlink"/>
      <w:u w:val="single"/>
    </w:rPr>
  </w:style>
  <w:style w:type="character" w:styleId="UnresolvedMention">
    <w:name w:val="Unresolved Mention"/>
    <w:basedOn w:val="DefaultParagraphFont"/>
    <w:uiPriority w:val="99"/>
    <w:semiHidden/>
    <w:unhideWhenUsed/>
    <w:rsid w:val="002A321D"/>
    <w:rPr>
      <w:color w:val="605E5C"/>
      <w:shd w:val="clear" w:color="auto" w:fill="E1DFDD"/>
    </w:rPr>
  </w:style>
  <w:style w:type="character" w:styleId="Strong">
    <w:name w:val="Strong"/>
    <w:qFormat/>
    <w:rsid w:val="00C90001"/>
    <w:rPr>
      <w:b/>
      <w:bCs/>
    </w:rPr>
  </w:style>
  <w:style w:type="character" w:styleId="Emphasis">
    <w:name w:val="Emphasis"/>
    <w:basedOn w:val="DefaultParagraphFont"/>
    <w:qFormat/>
    <w:rsid w:val="00BC1F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16300">
      <w:bodyDiv w:val="1"/>
      <w:marLeft w:val="0"/>
      <w:marRight w:val="0"/>
      <w:marTop w:val="0"/>
      <w:marBottom w:val="0"/>
      <w:divBdr>
        <w:top w:val="none" w:sz="0" w:space="0" w:color="auto"/>
        <w:left w:val="none" w:sz="0" w:space="0" w:color="auto"/>
        <w:bottom w:val="none" w:sz="0" w:space="0" w:color="auto"/>
        <w:right w:val="none" w:sz="0" w:space="0" w:color="auto"/>
      </w:divBdr>
    </w:div>
    <w:div w:id="252324741">
      <w:bodyDiv w:val="1"/>
      <w:marLeft w:val="0"/>
      <w:marRight w:val="0"/>
      <w:marTop w:val="0"/>
      <w:marBottom w:val="0"/>
      <w:divBdr>
        <w:top w:val="none" w:sz="0" w:space="0" w:color="auto"/>
        <w:left w:val="none" w:sz="0" w:space="0" w:color="auto"/>
        <w:bottom w:val="none" w:sz="0" w:space="0" w:color="auto"/>
        <w:right w:val="none" w:sz="0" w:space="0" w:color="auto"/>
      </w:divBdr>
    </w:div>
    <w:div w:id="317540622">
      <w:bodyDiv w:val="1"/>
      <w:marLeft w:val="0"/>
      <w:marRight w:val="0"/>
      <w:marTop w:val="0"/>
      <w:marBottom w:val="0"/>
      <w:divBdr>
        <w:top w:val="none" w:sz="0" w:space="0" w:color="auto"/>
        <w:left w:val="none" w:sz="0" w:space="0" w:color="auto"/>
        <w:bottom w:val="none" w:sz="0" w:space="0" w:color="auto"/>
        <w:right w:val="none" w:sz="0" w:space="0" w:color="auto"/>
      </w:divBdr>
    </w:div>
    <w:div w:id="413360665">
      <w:bodyDiv w:val="1"/>
      <w:marLeft w:val="0"/>
      <w:marRight w:val="0"/>
      <w:marTop w:val="0"/>
      <w:marBottom w:val="0"/>
      <w:divBdr>
        <w:top w:val="none" w:sz="0" w:space="0" w:color="auto"/>
        <w:left w:val="none" w:sz="0" w:space="0" w:color="auto"/>
        <w:bottom w:val="none" w:sz="0" w:space="0" w:color="auto"/>
        <w:right w:val="none" w:sz="0" w:space="0" w:color="auto"/>
      </w:divBdr>
    </w:div>
    <w:div w:id="729574362">
      <w:bodyDiv w:val="1"/>
      <w:marLeft w:val="0"/>
      <w:marRight w:val="0"/>
      <w:marTop w:val="0"/>
      <w:marBottom w:val="0"/>
      <w:divBdr>
        <w:top w:val="none" w:sz="0" w:space="0" w:color="auto"/>
        <w:left w:val="none" w:sz="0" w:space="0" w:color="auto"/>
        <w:bottom w:val="none" w:sz="0" w:space="0" w:color="auto"/>
        <w:right w:val="none" w:sz="0" w:space="0" w:color="auto"/>
      </w:divBdr>
    </w:div>
    <w:div w:id="858738073">
      <w:bodyDiv w:val="1"/>
      <w:marLeft w:val="0"/>
      <w:marRight w:val="0"/>
      <w:marTop w:val="0"/>
      <w:marBottom w:val="0"/>
      <w:divBdr>
        <w:top w:val="none" w:sz="0" w:space="0" w:color="auto"/>
        <w:left w:val="none" w:sz="0" w:space="0" w:color="auto"/>
        <w:bottom w:val="none" w:sz="0" w:space="0" w:color="auto"/>
        <w:right w:val="none" w:sz="0" w:space="0" w:color="auto"/>
      </w:divBdr>
    </w:div>
    <w:div w:id="1685134708">
      <w:bodyDiv w:val="1"/>
      <w:marLeft w:val="0"/>
      <w:marRight w:val="0"/>
      <w:marTop w:val="0"/>
      <w:marBottom w:val="0"/>
      <w:divBdr>
        <w:top w:val="none" w:sz="0" w:space="0" w:color="auto"/>
        <w:left w:val="none" w:sz="0" w:space="0" w:color="auto"/>
        <w:bottom w:val="none" w:sz="0" w:space="0" w:color="auto"/>
        <w:right w:val="none" w:sz="0" w:space="0" w:color="auto"/>
      </w:divBdr>
    </w:div>
    <w:div w:id="2123331305">
      <w:bodyDiv w:val="1"/>
      <w:marLeft w:val="0"/>
      <w:marRight w:val="0"/>
      <w:marTop w:val="0"/>
      <w:marBottom w:val="0"/>
      <w:divBdr>
        <w:top w:val="none" w:sz="0" w:space="0" w:color="auto"/>
        <w:left w:val="none" w:sz="0" w:space="0" w:color="auto"/>
        <w:bottom w:val="none" w:sz="0" w:space="0" w:color="auto"/>
        <w:right w:val="none" w:sz="0" w:space="0" w:color="auto"/>
      </w:divBdr>
      <w:divsChild>
        <w:div w:id="223182430">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Lucianek, Christine</dc:creator>
  <cp:keywords/>
  <dc:description/>
  <cp:lastModifiedBy>Hawke, Catherine</cp:lastModifiedBy>
  <cp:revision>6</cp:revision>
  <dcterms:created xsi:type="dcterms:W3CDTF">2020-12-07T21:35:00Z</dcterms:created>
  <dcterms:modified xsi:type="dcterms:W3CDTF">2020-12-08T20:09:00Z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2019-10-18T00:00:00Z</vt:filetime>
  </property>
  <property fmtid="{D5CDD505-2E9C-101B-9397-08002B2CF9AE}" pid="3" name="Creator">
    <vt:lpwstr>Microsoft® Word 2016</vt:lpwstr>
  </property>
  <property fmtid="{D5CDD505-2E9C-101B-9397-08002B2CF9AE}" pid="4" name="LastSaved">
    <vt:filetime>2020-09-04T00:00:00Z</vt:filetime>
  </property>
</Properties>
</file>